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F6D" w:rsidRDefault="00BE0F6D">
      <w:pPr>
        <w:spacing w:after="200" w:line="276" w:lineRule="auto"/>
        <w:rPr>
          <w:color w:val="000000" w:themeColor="text1"/>
          <w:sz w:val="26"/>
          <w:szCs w:val="26"/>
        </w:rPr>
        <w:sectPr w:rsidR="00BE0F6D" w:rsidSect="00BE0F6D">
          <w:headerReference w:type="default" r:id="rId7"/>
          <w:pgSz w:w="11906" w:h="16838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5A35B665" wp14:editId="300FB6FA">
            <wp:extent cx="7248525" cy="10325100"/>
            <wp:effectExtent l="0" t="0" r="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248525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314" w:rsidRPr="00B965E2" w:rsidRDefault="006D0314" w:rsidP="00BE0F6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lastRenderedPageBreak/>
        <w:t>2.2. Изданию приказа о приеме (зачислении) лица для обучения в ДШИ по дополнительным предпрофессиональным программам на ученические места, финансируемые за счет средств бюджета г.Шарыпово, предшествует поступление заявления установленного образца от родителя (законного представителя) несовершеннолетнего, а так же решение приемной комиссии о прохождении им вступительных испытаний.</w:t>
      </w:r>
    </w:p>
    <w:p w:rsidR="006D0314" w:rsidRPr="00B965E2" w:rsidRDefault="006D0314" w:rsidP="007836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>2.3. Изданию приказа о приеме (зачислении) для обучения в ДШИ по общеразвивающим программам в сфере искусств на ученические места, финансируемые за счет средств бюджета г.Шарыпово, предшествует поступление заявления установленного образца от родителя (законного представителя) несовершеннолетнего.</w:t>
      </w:r>
    </w:p>
    <w:p w:rsidR="006D0314" w:rsidRPr="00B965E2" w:rsidRDefault="006D0314" w:rsidP="007836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2.4. Изданию приказа о приеме (зачислении) для обучения в рамках платных </w:t>
      </w:r>
      <w:bookmarkStart w:id="0" w:name="_GoBack"/>
      <w:bookmarkEnd w:id="0"/>
      <w:r w:rsidRPr="00B965E2">
        <w:rPr>
          <w:color w:val="000000" w:themeColor="text1"/>
          <w:sz w:val="26"/>
          <w:szCs w:val="26"/>
        </w:rPr>
        <w:t>дополнительных образовательных услуг, предшествует заключение договора об оказании платных образовательных услуг, форма и содержание которого установлена локально-нормативным актом ДШИ.</w:t>
      </w:r>
    </w:p>
    <w:p w:rsidR="006D0314" w:rsidRPr="00B965E2" w:rsidRDefault="006D0314" w:rsidP="007836F4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>2.5. Права и обязанности обучающегося, законного представителя несовершеннолетнего обучающего, предусмотренные законодательством об образовании и локально-нормативными актами ДШИ возникают с даты зачисления в ДШИ.</w:t>
      </w:r>
    </w:p>
    <w:p w:rsidR="006D0314" w:rsidRPr="00B965E2" w:rsidRDefault="006D0314" w:rsidP="007836F4">
      <w:pPr>
        <w:ind w:firstLine="709"/>
        <w:jc w:val="both"/>
        <w:rPr>
          <w:color w:val="000000" w:themeColor="text1"/>
          <w:sz w:val="26"/>
          <w:szCs w:val="26"/>
        </w:rPr>
      </w:pPr>
    </w:p>
    <w:p w:rsidR="006D0314" w:rsidRPr="00B965E2" w:rsidRDefault="006D0314" w:rsidP="00B965E2">
      <w:pPr>
        <w:jc w:val="center"/>
        <w:rPr>
          <w:b/>
          <w:color w:val="000000" w:themeColor="text1"/>
          <w:sz w:val="26"/>
          <w:szCs w:val="26"/>
        </w:rPr>
      </w:pPr>
      <w:r w:rsidRPr="00B965E2">
        <w:rPr>
          <w:b/>
          <w:color w:val="000000" w:themeColor="text1"/>
          <w:sz w:val="26"/>
          <w:szCs w:val="26"/>
        </w:rPr>
        <w:t>3. Оформление изменения образовательных отношений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3.1. Образовательные отношения изменяются в случае изменения условий получения обучающимся образования по конкретной дополнительной общеобразовательной программе, которые влекут за собой изменение взаимных прав и обязанностей обучающегося и ДШИ, осуществляющей образовательную деятельность: 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перевод на обучение по индивидуальному учебному плану, по сокращенной образовательной программе; 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перевод с обучения за счет средств физических и (или) юридических лиц на обучение за счет средств соответствующего бюджета; 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изменения законодательства об образовании, повлекшего установление дополнительных прав и (или) мер социальной поддержки для обучающихся по соответствующим образовательным программам; 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и другие. 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ДШИ, осуществляющей образовательную деятельность. </w:t>
      </w:r>
    </w:p>
    <w:p w:rsidR="006D0314" w:rsidRPr="00B965E2" w:rsidRDefault="006D0314" w:rsidP="00B965E2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3.3. Основанием для изменения образовательных отношений является приказ директора ДШИ. Права и обязанности обучающегося, предусмотренные законодательством об образовании и локальными нормативными актами ДШИ, изменяются с даты издания приказа или с иной указанной в нем даты. </w:t>
      </w:r>
    </w:p>
    <w:p w:rsidR="006D0314" w:rsidRPr="00B965E2" w:rsidRDefault="006D0314" w:rsidP="006D0314">
      <w:pPr>
        <w:ind w:firstLine="567"/>
        <w:jc w:val="both"/>
        <w:rPr>
          <w:b/>
          <w:color w:val="000000" w:themeColor="text1"/>
          <w:sz w:val="26"/>
          <w:szCs w:val="26"/>
        </w:rPr>
      </w:pPr>
    </w:p>
    <w:p w:rsidR="006D0314" w:rsidRPr="00B965E2" w:rsidRDefault="006D0314" w:rsidP="00B965E2">
      <w:pPr>
        <w:jc w:val="center"/>
        <w:rPr>
          <w:b/>
          <w:color w:val="000000" w:themeColor="text1"/>
          <w:sz w:val="26"/>
          <w:szCs w:val="26"/>
        </w:rPr>
      </w:pPr>
      <w:r w:rsidRPr="00B965E2">
        <w:rPr>
          <w:b/>
          <w:color w:val="000000" w:themeColor="text1"/>
          <w:sz w:val="26"/>
          <w:szCs w:val="26"/>
        </w:rPr>
        <w:t>4. Приостановление и восстановление образовательных отношений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>4.1.</w:t>
      </w:r>
      <w:r w:rsidR="00B965E2">
        <w:rPr>
          <w:color w:val="000000" w:themeColor="text1"/>
          <w:sz w:val="26"/>
          <w:szCs w:val="26"/>
        </w:rPr>
        <w:t xml:space="preserve"> </w:t>
      </w:r>
      <w:r w:rsidRPr="00B965E2">
        <w:rPr>
          <w:color w:val="000000" w:themeColor="text1"/>
          <w:sz w:val="26"/>
          <w:szCs w:val="26"/>
        </w:rPr>
        <w:t>Основанием приостановления образовательных отношений по инициативе Учреждения является приказ директора.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>4.2.</w:t>
      </w:r>
      <w:r w:rsidR="00B965E2">
        <w:rPr>
          <w:color w:val="000000" w:themeColor="text1"/>
          <w:sz w:val="26"/>
          <w:szCs w:val="26"/>
        </w:rPr>
        <w:t xml:space="preserve"> </w:t>
      </w:r>
      <w:r w:rsidRPr="00B965E2">
        <w:rPr>
          <w:color w:val="000000" w:themeColor="text1"/>
          <w:sz w:val="26"/>
          <w:szCs w:val="26"/>
        </w:rPr>
        <w:t>Основанием приостановления образовательных отношений по инициативе обучающегося и (или) родителей (законных представителей) обучающегося помимо приказа директора являются заявление обучающегося и (или) родителей (законных представителей) обучающегося и медицинская справка (в случае приостановления образовательных отношений по состоянию здоровья).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lastRenderedPageBreak/>
        <w:t>4.3.</w:t>
      </w:r>
      <w:r w:rsidR="00C711C6">
        <w:rPr>
          <w:color w:val="000000" w:themeColor="text1"/>
          <w:sz w:val="26"/>
          <w:szCs w:val="26"/>
        </w:rPr>
        <w:t xml:space="preserve"> </w:t>
      </w:r>
      <w:r w:rsidRPr="00B965E2">
        <w:rPr>
          <w:color w:val="000000" w:themeColor="text1"/>
          <w:sz w:val="26"/>
          <w:szCs w:val="26"/>
        </w:rPr>
        <w:t>Основанием восстановления образовательных отношений по инициативе Учреждения является приказ директора.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>4.4.</w:t>
      </w:r>
      <w:r w:rsidR="00C711C6">
        <w:rPr>
          <w:color w:val="000000" w:themeColor="text1"/>
          <w:sz w:val="26"/>
          <w:szCs w:val="26"/>
        </w:rPr>
        <w:t xml:space="preserve"> </w:t>
      </w:r>
      <w:r w:rsidRPr="00B965E2">
        <w:rPr>
          <w:color w:val="000000" w:themeColor="text1"/>
          <w:sz w:val="26"/>
          <w:szCs w:val="26"/>
        </w:rPr>
        <w:t>Основанием восстановления образовательных отношений по инициативе обучающегося и (или) родителей (законных представителей) обучающегося помимо приказа директора является заявление обучающегося и (или) родителей (законных представителей) обучающегося о восстановлении образовательных отношений.</w:t>
      </w:r>
    </w:p>
    <w:p w:rsidR="008E1B3E" w:rsidRPr="00B965E2" w:rsidRDefault="008E1B3E" w:rsidP="00C711C6">
      <w:pPr>
        <w:jc w:val="both"/>
        <w:rPr>
          <w:b/>
          <w:color w:val="000000" w:themeColor="text1"/>
          <w:sz w:val="26"/>
          <w:szCs w:val="26"/>
        </w:rPr>
      </w:pPr>
    </w:p>
    <w:p w:rsidR="006D0314" w:rsidRPr="00B965E2" w:rsidRDefault="006D0314" w:rsidP="00C711C6">
      <w:pPr>
        <w:jc w:val="center"/>
        <w:rPr>
          <w:b/>
          <w:color w:val="000000" w:themeColor="text1"/>
          <w:sz w:val="26"/>
          <w:szCs w:val="26"/>
        </w:rPr>
      </w:pPr>
      <w:r w:rsidRPr="00B965E2">
        <w:rPr>
          <w:b/>
          <w:color w:val="000000" w:themeColor="text1"/>
          <w:sz w:val="26"/>
          <w:szCs w:val="26"/>
        </w:rPr>
        <w:t xml:space="preserve">5. Оформление прекращения образовательных отношений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5.1. Образовательные отношения прекращаются в связи с отчислением обучающегося из ДШИ, осуществляющей образовательную деятельность: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в связи с получением образования (завершением обучения);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досрочно по основаниям, установленным законодательством об образовании.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5.2. Образовательные отношения могут быть прекращены досрочно в следующих случаях: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по инициативе обучающегося или (родителей (законных представителей) несовершеннолетнего обучающегося);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по инициативе ДШИ,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взыскания;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sym w:font="Symbol" w:char="F0B7"/>
      </w:r>
      <w:r w:rsidRPr="00B965E2">
        <w:rPr>
          <w:color w:val="000000" w:themeColor="text1"/>
          <w:sz w:val="26"/>
          <w:szCs w:val="26"/>
        </w:rPr>
        <w:t xml:space="preserve"> по обстоятельствам, не зависящим от воли обучающегося (родителей (законных представителей) несовершеннолетнего обучающегося) и ДШИ, в том числе, в случае ликвидации ДШИ.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ДШИ. </w:t>
      </w:r>
    </w:p>
    <w:p w:rsidR="006D0314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 xml:space="preserve">5.4. Основанием для прекращения образовательных отношений является приказ об отчислении обучающегося из ДШИ. Права и обязанности обучающегося, предусмотренные законодательством об образовании и локальными нормативными актами ДШИ, прекращаются с даты его отчисления из ДШИ. </w:t>
      </w:r>
    </w:p>
    <w:p w:rsidR="00E249D6" w:rsidRPr="00B965E2" w:rsidRDefault="006D0314" w:rsidP="00C711C6">
      <w:pPr>
        <w:ind w:firstLine="709"/>
        <w:jc w:val="both"/>
        <w:rPr>
          <w:color w:val="000000" w:themeColor="text1"/>
          <w:sz w:val="26"/>
          <w:szCs w:val="26"/>
        </w:rPr>
      </w:pPr>
      <w:r w:rsidRPr="00B965E2">
        <w:rPr>
          <w:color w:val="000000" w:themeColor="text1"/>
          <w:sz w:val="26"/>
          <w:szCs w:val="26"/>
        </w:rPr>
        <w:t>5.5. При досрочном прекращении образовательных отношений ДШИ, в трехдневный срок после издания распорядительного акта (приказа) об отчислении обучающегося, отчисленному лицу выдается справка об обучении.</w:t>
      </w:r>
    </w:p>
    <w:sectPr w:rsidR="00E249D6" w:rsidRPr="00B965E2" w:rsidSect="00BE0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709" w:rsidRDefault="00002709" w:rsidP="00C711C6">
      <w:r>
        <w:separator/>
      </w:r>
    </w:p>
  </w:endnote>
  <w:endnote w:type="continuationSeparator" w:id="0">
    <w:p w:rsidR="00002709" w:rsidRDefault="00002709" w:rsidP="00C71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709" w:rsidRDefault="00002709" w:rsidP="00C711C6">
      <w:r>
        <w:separator/>
      </w:r>
    </w:p>
  </w:footnote>
  <w:footnote w:type="continuationSeparator" w:id="0">
    <w:p w:rsidR="00002709" w:rsidRDefault="00002709" w:rsidP="00C71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88236376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color w:val="808080" w:themeColor="background1" w:themeShade="80"/>
        <w:sz w:val="22"/>
      </w:rPr>
    </w:sdtEndPr>
    <w:sdtContent>
      <w:p w:rsidR="00C711C6" w:rsidRPr="00DD3C06" w:rsidRDefault="00C711C6" w:rsidP="00DD3C06">
        <w:pPr>
          <w:pStyle w:val="a8"/>
          <w:jc w:val="center"/>
          <w:rPr>
            <w:rFonts w:asciiTheme="minorHAnsi" w:hAnsiTheme="minorHAnsi" w:cstheme="minorHAnsi"/>
            <w:color w:val="808080" w:themeColor="background1" w:themeShade="80"/>
            <w:sz w:val="22"/>
          </w:rPr>
        </w:pPr>
        <w:r w:rsidRPr="00C711C6">
          <w:rPr>
            <w:rFonts w:asciiTheme="minorHAnsi" w:hAnsiTheme="minorHAnsi" w:cstheme="minorHAnsi"/>
            <w:color w:val="808080" w:themeColor="background1" w:themeShade="80"/>
            <w:sz w:val="22"/>
          </w:rPr>
          <w:fldChar w:fldCharType="begin"/>
        </w:r>
        <w:r w:rsidRPr="00C711C6">
          <w:rPr>
            <w:rFonts w:asciiTheme="minorHAnsi" w:hAnsiTheme="minorHAnsi" w:cstheme="minorHAnsi"/>
            <w:color w:val="808080" w:themeColor="background1" w:themeShade="80"/>
            <w:sz w:val="22"/>
          </w:rPr>
          <w:instrText>PAGE   \* MERGEFORMAT</w:instrText>
        </w:r>
        <w:r w:rsidRPr="00C711C6">
          <w:rPr>
            <w:rFonts w:asciiTheme="minorHAnsi" w:hAnsiTheme="minorHAnsi" w:cstheme="minorHAnsi"/>
            <w:color w:val="808080" w:themeColor="background1" w:themeShade="80"/>
            <w:sz w:val="22"/>
          </w:rPr>
          <w:fldChar w:fldCharType="separate"/>
        </w:r>
        <w:r w:rsidRPr="00C711C6">
          <w:rPr>
            <w:rFonts w:asciiTheme="minorHAnsi" w:hAnsiTheme="minorHAnsi" w:cstheme="minorHAnsi"/>
            <w:color w:val="808080" w:themeColor="background1" w:themeShade="80"/>
            <w:sz w:val="22"/>
          </w:rPr>
          <w:t>2</w:t>
        </w:r>
        <w:r w:rsidRPr="00C711C6">
          <w:rPr>
            <w:rFonts w:asciiTheme="minorHAnsi" w:hAnsiTheme="minorHAnsi" w:cstheme="minorHAnsi"/>
            <w:color w:val="808080" w:themeColor="background1" w:themeShade="80"/>
            <w:sz w:val="2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314"/>
    <w:rsid w:val="00002709"/>
    <w:rsid w:val="00032EF4"/>
    <w:rsid w:val="00155713"/>
    <w:rsid w:val="00217CC5"/>
    <w:rsid w:val="00277B99"/>
    <w:rsid w:val="003852F8"/>
    <w:rsid w:val="003A5431"/>
    <w:rsid w:val="003D56AF"/>
    <w:rsid w:val="006D0314"/>
    <w:rsid w:val="007836F4"/>
    <w:rsid w:val="008E1B3E"/>
    <w:rsid w:val="00991512"/>
    <w:rsid w:val="00A63625"/>
    <w:rsid w:val="00B008D9"/>
    <w:rsid w:val="00B965E2"/>
    <w:rsid w:val="00BE0F6D"/>
    <w:rsid w:val="00C711C6"/>
    <w:rsid w:val="00CB2B67"/>
    <w:rsid w:val="00DD3C06"/>
    <w:rsid w:val="00E249D6"/>
    <w:rsid w:val="00F7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67688"/>
  <w15:docId w15:val="{79545ECC-F7CB-40F6-9D62-0B78EF58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0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0314"/>
    <w:pPr>
      <w:spacing w:after="0" w:line="240" w:lineRule="auto"/>
    </w:pPr>
  </w:style>
  <w:style w:type="table" w:styleId="a4">
    <w:name w:val="Table Grid"/>
    <w:basedOn w:val="a1"/>
    <w:uiPriority w:val="59"/>
    <w:rsid w:val="006D0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D031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D0314"/>
    <w:rPr>
      <w:b/>
      <w:bCs/>
    </w:rPr>
  </w:style>
  <w:style w:type="character" w:styleId="a7">
    <w:name w:val="Emphasis"/>
    <w:basedOn w:val="a0"/>
    <w:uiPriority w:val="20"/>
    <w:qFormat/>
    <w:rsid w:val="006D0314"/>
    <w:rPr>
      <w:i/>
      <w:iCs/>
    </w:rPr>
  </w:style>
  <w:style w:type="paragraph" w:styleId="a8">
    <w:name w:val="header"/>
    <w:basedOn w:val="a"/>
    <w:link w:val="a9"/>
    <w:uiPriority w:val="99"/>
    <w:unhideWhenUsed/>
    <w:rsid w:val="00C711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711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711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711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7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1E874-2F21-4A89-AE24-3051B8D3B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2018-06-22T02:51:00Z</dcterms:created>
  <dcterms:modified xsi:type="dcterms:W3CDTF">2024-04-18T03:25:00Z</dcterms:modified>
</cp:coreProperties>
</file>