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CD" w:rsidRDefault="00D473CD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«Классический танец» ПО.01.УП.04</w:t>
      </w:r>
    </w:p>
    <w:p w:rsidR="00D473CD" w:rsidRPr="00684620" w:rsidRDefault="00D473CD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D473CD" w:rsidRPr="00E7130F" w:rsidRDefault="00D473CD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«Классический танец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хореографического  искусства «Хореографическое творчество».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хореографического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«Хореографическое творчество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«Классический танец» (Москва, 2012г.)</w:t>
      </w:r>
    </w:p>
    <w:p w:rsidR="00D473CD" w:rsidRPr="00CB08C5" w:rsidRDefault="00D473CD" w:rsidP="0083005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составляет 6 лет (с 3 по 8 классы).</w:t>
      </w:r>
      <w:r w:rsidRPr="00FC3C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 области хореографического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(9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класс).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D473CD" w:rsidRDefault="00D473CD" w:rsidP="008300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Целью учебного предмета «Классический танец» является: </w:t>
      </w: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танцевально-исполнительских и художественно- эс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тетических способностей учащихся, </w:t>
      </w: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необходимых для исполнения танцевальных композиций различных жанров и форм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73CD" w:rsidRPr="00CB08C5" w:rsidRDefault="00D473CD" w:rsidP="0083005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:rsidR="00D473CD" w:rsidRDefault="00D473CD" w:rsidP="00830052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интереса к классическому танцу и хореографическому творчеству; </w:t>
      </w:r>
    </w:p>
    <w:p w:rsidR="00D473CD" w:rsidRDefault="00D473CD" w:rsidP="00830052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>овладение учащимися основными исполнительскими навыками классического танца, позволяющими грамотно исполнять музыкальные композиции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как соло, так и в ансамбле; </w:t>
      </w: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музыкальных способностей: слуха, ритма, памяти и музыкальности; </w:t>
      </w:r>
    </w:p>
    <w:p w:rsidR="00D473CD" w:rsidRDefault="00D473CD" w:rsidP="00830052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освоение учащимися музыкальной грамоты, необходимой для владения классическим танцем в пределах программы; </w:t>
      </w:r>
    </w:p>
    <w:p w:rsidR="00D473CD" w:rsidRDefault="00D473CD" w:rsidP="00830052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>стимулирование развития эмоциональности, памяти, мышления, воображения и твор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ческой активности в ансамбле; </w:t>
      </w:r>
    </w:p>
    <w:p w:rsidR="00D473CD" w:rsidRDefault="00D473CD" w:rsidP="00830052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>развитие чувства ансамбля (чувства партнерства), двигательно- танцеваль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ных способностей, артистизма; </w:t>
      </w:r>
    </w:p>
    <w:p w:rsidR="00D473CD" w:rsidRPr="00CB08C5" w:rsidRDefault="00D473CD" w:rsidP="00830052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>приобретение обучающимися опыта творческой деятельн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ости и публичных выступлений; </w:t>
      </w:r>
    </w:p>
    <w:p w:rsidR="00D473CD" w:rsidRPr="00CB08C5" w:rsidRDefault="00D473CD" w:rsidP="00830052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D473CD" w:rsidRPr="00FC3C63" w:rsidRDefault="00D473CD" w:rsidP="00830052">
      <w:pPr>
        <w:pStyle w:val="NoSpacing"/>
        <w:spacing w:line="276" w:lineRule="auto"/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выпускника</w:t>
      </w:r>
      <w:r w:rsidRPr="00FC3C63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D473CD" w:rsidRDefault="00D473CD" w:rsidP="00830052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знание рисунка танца, особенностей взаимодействия с партнерами на сцене; </w:t>
      </w:r>
    </w:p>
    <w:p w:rsidR="00D473CD" w:rsidRDefault="00D473CD" w:rsidP="00830052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знание балетной терминологии; </w:t>
      </w:r>
    </w:p>
    <w:p w:rsidR="00D473CD" w:rsidRDefault="00D473CD" w:rsidP="00830052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знание элементов и основных комбинаций классического танца; </w:t>
      </w:r>
    </w:p>
    <w:p w:rsidR="00D473CD" w:rsidRDefault="00D473CD" w:rsidP="00830052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знание особенностей постановки корпуса, ног, рук, головы, танцевальных комбинаций; знание средств создания образа в хореографии; </w:t>
      </w:r>
    </w:p>
    <w:p w:rsidR="00D473CD" w:rsidRDefault="00D473CD" w:rsidP="00830052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знание принципов взаимодействия музыкальных и хореографических выразительных средств; </w:t>
      </w:r>
    </w:p>
    <w:p w:rsidR="00D473CD" w:rsidRDefault="00D473CD" w:rsidP="00830052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исполнять на сцене классический танец, произведения учебного хореографического репертуара; </w:t>
      </w:r>
    </w:p>
    <w:p w:rsidR="00D473CD" w:rsidRDefault="00D473CD" w:rsidP="00830052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исполнять элементы и основные комбинации классического танца; </w:t>
      </w:r>
    </w:p>
    <w:p w:rsidR="00D473CD" w:rsidRDefault="00D473CD" w:rsidP="00830052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умение распределять сценическую площадку, чувствовать ансамбль, сохранять рисунок танца; </w:t>
      </w:r>
    </w:p>
    <w:p w:rsidR="00D473CD" w:rsidRDefault="00D473CD" w:rsidP="00830052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умение осваивать и преодолевать технические трудности при тренаже классического танца и разучивании хореографического произведения; </w:t>
      </w:r>
    </w:p>
    <w:p w:rsidR="00D473CD" w:rsidRDefault="00D473CD" w:rsidP="00830052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умения выполнять комплексы специальных хореографических упражнений, способствующих развитию профессионально необходимых физических качеств; </w:t>
      </w:r>
    </w:p>
    <w:p w:rsidR="00D473CD" w:rsidRDefault="00D473CD" w:rsidP="00830052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умения соблюдать требования к безопасности при выполнении танцевальных движений; навыки музыкально-пластического интонирования; </w:t>
      </w:r>
    </w:p>
    <w:p w:rsidR="00D473CD" w:rsidRPr="00CB08C5" w:rsidRDefault="00D473CD" w:rsidP="00830052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sz w:val="24"/>
          <w:szCs w:val="24"/>
          <w:lang w:val="ru-RU"/>
        </w:rPr>
        <w:t>навыки сохранения и поддержки собственной физической формы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B08C5">
        <w:rPr>
          <w:rFonts w:ascii="Times New Roman" w:hAnsi="Times New Roman" w:cs="Times New Roman"/>
          <w:sz w:val="24"/>
          <w:szCs w:val="24"/>
          <w:lang w:val="ru-RU"/>
        </w:rPr>
        <w:t xml:space="preserve"> навыки публичных выступлений.</w:t>
      </w:r>
    </w:p>
    <w:p w:rsidR="00D473CD" w:rsidRPr="000359F0" w:rsidRDefault="00D473CD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D473CD" w:rsidRPr="000359F0" w:rsidRDefault="00D473CD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D473CD" w:rsidRPr="0073630B" w:rsidRDefault="00D473C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D473CD" w:rsidRPr="0073630B" w:rsidRDefault="00D473C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D473CD" w:rsidRPr="0073630B" w:rsidRDefault="00D473C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D473CD" w:rsidRPr="0073630B" w:rsidRDefault="00D473C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D473CD" w:rsidRPr="000359F0" w:rsidRDefault="00D473C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D473CD" w:rsidRPr="0073630B" w:rsidRDefault="00D473C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D473CD" w:rsidRPr="000359F0" w:rsidRDefault="00D473C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D473CD" w:rsidRPr="00E7130F" w:rsidRDefault="00D473CD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D473CD" w:rsidRPr="000359F0" w:rsidRDefault="00D473CD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D473CD" w:rsidRPr="0073630B" w:rsidRDefault="00D473CD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D473CD" w:rsidRPr="0073630B" w:rsidRDefault="00D473CD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D473CD" w:rsidRPr="0073630B" w:rsidRDefault="00D473CD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D473CD" w:rsidRPr="0073630B" w:rsidRDefault="00D473CD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473CD" w:rsidRPr="0073630B" w:rsidRDefault="00D473CD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D473CD" w:rsidRDefault="00D473CD" w:rsidP="007367B8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D473CD" w:rsidRDefault="00D473CD" w:rsidP="007367B8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73CD" w:rsidRDefault="00D473CD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73CD" w:rsidRPr="0073630B" w:rsidRDefault="00D473CD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Новосад М.Г.</w:t>
      </w:r>
    </w:p>
    <w:p w:rsidR="00D473CD" w:rsidRPr="0073630B" w:rsidRDefault="00D473CD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Перепечко Е.В.</w:t>
      </w:r>
    </w:p>
    <w:p w:rsidR="00D473CD" w:rsidRPr="0073630B" w:rsidRDefault="00D473CD" w:rsidP="0073630B">
      <w:pPr>
        <w:rPr>
          <w:rFonts w:cs="Times New Roman"/>
          <w:sz w:val="28"/>
          <w:szCs w:val="28"/>
          <w:lang w:val="ru-RU"/>
        </w:rPr>
      </w:pPr>
    </w:p>
    <w:p w:rsidR="00D473CD" w:rsidRPr="0073630B" w:rsidRDefault="00D473CD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473CD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54B0C4E"/>
    <w:multiLevelType w:val="hybridMultilevel"/>
    <w:tmpl w:val="E3165C50"/>
    <w:lvl w:ilvl="0" w:tplc="C1EE533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6C211B"/>
    <w:multiLevelType w:val="hybridMultilevel"/>
    <w:tmpl w:val="60FE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7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  <w:num w:numId="15">
    <w:abstractNumId w:val="2"/>
  </w:num>
  <w:num w:numId="16">
    <w:abstractNumId w:val="15"/>
  </w:num>
  <w:num w:numId="17">
    <w:abstractNumId w:val="9"/>
  </w:num>
  <w:num w:numId="18">
    <w:abstractNumId w:val="11"/>
  </w:num>
  <w:num w:numId="19">
    <w:abstractNumId w:val="19"/>
  </w:num>
  <w:num w:numId="20">
    <w:abstractNumId w:val="16"/>
  </w:num>
  <w:num w:numId="21">
    <w:abstractNumId w:val="1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13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5515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155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7B8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052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64C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473CD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312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636</Words>
  <Characters>3629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17</cp:revision>
  <dcterms:created xsi:type="dcterms:W3CDTF">2019-04-24T04:43:00Z</dcterms:created>
  <dcterms:modified xsi:type="dcterms:W3CDTF">2019-05-02T10:30:00Z</dcterms:modified>
</cp:coreProperties>
</file>